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B43D8" w14:textId="43EF859A" w:rsidR="00232BBF" w:rsidRDefault="0080076B">
      <w:pPr>
        <w:rPr>
          <w:b/>
        </w:rPr>
      </w:pPr>
      <w:r>
        <w:rPr>
          <w:b/>
        </w:rPr>
        <w:t xml:space="preserve">  </w:t>
      </w:r>
      <w:r w:rsidR="00232BBF">
        <w:rPr>
          <w:b/>
        </w:rPr>
        <w:t>Year-end Report – Teaching Department Checklist</w:t>
      </w:r>
    </w:p>
    <w:p w14:paraId="3586A437" w14:textId="77777777" w:rsidR="00232BBF" w:rsidRDefault="00232BBF">
      <w:pPr>
        <w:rPr>
          <w:b/>
        </w:rPr>
      </w:pPr>
    </w:p>
    <w:p w14:paraId="0956974B" w14:textId="77777777" w:rsidR="00E87080" w:rsidRPr="00232BBF" w:rsidRDefault="00232BBF">
      <w:pPr>
        <w:rPr>
          <w:b/>
        </w:rPr>
      </w:pPr>
      <w:r>
        <w:rPr>
          <w:b/>
        </w:rPr>
        <w:t xml:space="preserve">Section </w:t>
      </w:r>
      <w:r w:rsidRPr="00232BBF">
        <w:rPr>
          <w:b/>
        </w:rPr>
        <w:t xml:space="preserve">E. </w:t>
      </w:r>
      <w:r w:rsidR="00AE50FF" w:rsidRPr="00232BBF">
        <w:rPr>
          <w:b/>
        </w:rPr>
        <w:t>Department Assessment</w:t>
      </w:r>
    </w:p>
    <w:p w14:paraId="59F6CC65" w14:textId="77777777" w:rsidR="00AE50FF" w:rsidRDefault="00AE50FF" w:rsidP="00AE50FF">
      <w:pPr>
        <w:tabs>
          <w:tab w:val="left" w:pos="1183"/>
        </w:tabs>
      </w:pPr>
      <w:r>
        <w:tab/>
      </w:r>
    </w:p>
    <w:p w14:paraId="6C0C28B6" w14:textId="77777777" w:rsidR="00AE50FF" w:rsidRDefault="002714B9" w:rsidP="00AE50FF">
      <w:pPr>
        <w:tabs>
          <w:tab w:val="left" w:pos="1183"/>
        </w:tabs>
      </w:pPr>
      <w:r>
        <w:t xml:space="preserve">(E. 1.) </w:t>
      </w:r>
      <w:r w:rsidR="00AE50FF">
        <w:t xml:space="preserve">Departmental procedures for conducting assessment are clearly described </w:t>
      </w:r>
    </w:p>
    <w:p w14:paraId="2982CF25" w14:textId="77777777" w:rsidR="00AE50FF" w:rsidRDefault="00AE50FF"/>
    <w:p w14:paraId="1A519031" w14:textId="5E00F4DD" w:rsidR="00AE50FF" w:rsidRDefault="00824DC6" w:rsidP="00824DC6">
      <w:pPr>
        <w:ind w:firstLine="360"/>
      </w:pPr>
      <w:sdt>
        <w:sdtPr>
          <w:id w:val="-1009053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 w:rsidR="00AE50FF">
        <w:t xml:space="preserve"> </w:t>
      </w:r>
    </w:p>
    <w:p w14:paraId="461561CC" w14:textId="77777777" w:rsidR="00AE50FF" w:rsidRDefault="00824DC6" w:rsidP="00824DC6">
      <w:pPr>
        <w:ind w:firstLine="360"/>
      </w:pPr>
      <w:sdt>
        <w:sdtPr>
          <w:id w:val="44435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E3C5E12" w14:textId="1EA0EABB" w:rsidR="00824DC6" w:rsidRPr="00824DC6" w:rsidRDefault="00824DC6" w:rsidP="00824DC6">
      <w:pPr>
        <w:ind w:firstLine="360"/>
      </w:pPr>
      <w:sdt>
        <w:sdtPr>
          <w:id w:val="-116901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4DC6">
            <w:rPr>
              <w:rFonts w:hint="eastAsia"/>
            </w:rPr>
            <w:t>☐</w:t>
          </w:r>
        </w:sdtContent>
      </w:sdt>
      <w:r w:rsidR="008544CC">
        <w:t xml:space="preserve"> </w:t>
      </w:r>
      <w:r w:rsidR="008544CC" w:rsidRPr="008544CC">
        <w:t>SEE COMMENTS BELOW</w:t>
      </w:r>
    </w:p>
    <w:p w14:paraId="50BC7DAD" w14:textId="77777777" w:rsidR="00824DC6" w:rsidRDefault="00824DC6" w:rsidP="00824DC6">
      <w:pPr>
        <w:ind w:firstLine="360"/>
      </w:pPr>
    </w:p>
    <w:p w14:paraId="17E39F1C" w14:textId="3E8B5C11" w:rsidR="002714B9" w:rsidRDefault="002714B9" w:rsidP="002714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32BBF" w14:paraId="35AF578A" w14:textId="77777777" w:rsidTr="00232BBF">
        <w:tc>
          <w:tcPr>
            <w:tcW w:w="8856" w:type="dxa"/>
          </w:tcPr>
          <w:p w14:paraId="125BBDA1" w14:textId="77777777" w:rsidR="00232BBF" w:rsidRDefault="00232BBF" w:rsidP="00232BBF">
            <w:r>
              <w:t xml:space="preserve">Comments: </w:t>
            </w:r>
          </w:p>
          <w:p w14:paraId="648695C3" w14:textId="77777777" w:rsidR="00232BBF" w:rsidRDefault="00232BBF" w:rsidP="00232BBF"/>
          <w:p w14:paraId="1A2C5699" w14:textId="77777777" w:rsidR="00232BBF" w:rsidRDefault="00232BBF" w:rsidP="00232BBF"/>
          <w:p w14:paraId="3202EF9E" w14:textId="77777777" w:rsidR="00232BBF" w:rsidRDefault="00232BBF" w:rsidP="002714B9"/>
        </w:tc>
      </w:tr>
    </w:tbl>
    <w:p w14:paraId="22BE2C7D" w14:textId="77777777" w:rsidR="00232BBF" w:rsidRDefault="00232BBF" w:rsidP="002714B9"/>
    <w:p w14:paraId="74BD8BB4" w14:textId="77777777" w:rsidR="002714B9" w:rsidRDefault="002714B9" w:rsidP="002714B9">
      <w:pPr>
        <w:pStyle w:val="ListParagraph"/>
      </w:pPr>
    </w:p>
    <w:p w14:paraId="26A55F7E" w14:textId="77777777" w:rsidR="002714B9" w:rsidRDefault="002714B9" w:rsidP="002714B9">
      <w:r>
        <w:t xml:space="preserve">(E. 2a.) Department participation in academic program review is noted if applicable </w:t>
      </w:r>
    </w:p>
    <w:p w14:paraId="314D3C37" w14:textId="77777777" w:rsidR="002714B9" w:rsidRDefault="002714B9" w:rsidP="002714B9"/>
    <w:p w14:paraId="30CBC7D9" w14:textId="77777777" w:rsidR="002B7988" w:rsidRDefault="002B7988" w:rsidP="002B7988">
      <w:pPr>
        <w:ind w:firstLine="360"/>
      </w:pPr>
      <w:sdt>
        <w:sdtPr>
          <w:id w:val="-455789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</w:p>
    <w:p w14:paraId="14BEAB79" w14:textId="77777777" w:rsidR="002B7988" w:rsidRDefault="002B7988" w:rsidP="002B7988">
      <w:pPr>
        <w:ind w:firstLine="360"/>
      </w:pPr>
      <w:sdt>
        <w:sdtPr>
          <w:id w:val="72789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1C4FA0D" w14:textId="77777777" w:rsidR="002B7988" w:rsidRPr="00824DC6" w:rsidRDefault="002B7988" w:rsidP="002B7988">
      <w:pPr>
        <w:ind w:firstLine="360"/>
      </w:pPr>
      <w:sdt>
        <w:sdtPr>
          <w:id w:val="-1532105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4DC6">
            <w:rPr>
              <w:rFonts w:hint="eastAsia"/>
            </w:rPr>
            <w:t>☐</w:t>
          </w:r>
        </w:sdtContent>
      </w:sdt>
      <w:r>
        <w:t xml:space="preserve"> </w:t>
      </w:r>
      <w:r w:rsidRPr="008544CC">
        <w:t>SEE COMMENTS BELOW</w:t>
      </w:r>
    </w:p>
    <w:p w14:paraId="7A9D8BEF" w14:textId="77777777" w:rsidR="002714B9" w:rsidRDefault="002714B9" w:rsidP="002714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32BBF" w14:paraId="3C69A07B" w14:textId="77777777" w:rsidTr="00232BBF">
        <w:tc>
          <w:tcPr>
            <w:tcW w:w="8856" w:type="dxa"/>
          </w:tcPr>
          <w:p w14:paraId="090E453E" w14:textId="77777777" w:rsidR="00232BBF" w:rsidRDefault="00232BBF" w:rsidP="00232BBF">
            <w:r>
              <w:t xml:space="preserve">Comments: </w:t>
            </w:r>
          </w:p>
          <w:p w14:paraId="038300EB" w14:textId="77777777" w:rsidR="00232BBF" w:rsidRDefault="00232BBF" w:rsidP="00232BBF"/>
          <w:p w14:paraId="53C6DCFC" w14:textId="77777777" w:rsidR="00232BBF" w:rsidRDefault="00232BBF" w:rsidP="00232BBF"/>
          <w:p w14:paraId="0F18906F" w14:textId="77777777" w:rsidR="00232BBF" w:rsidRDefault="00232BBF" w:rsidP="00232BBF"/>
        </w:tc>
      </w:tr>
    </w:tbl>
    <w:p w14:paraId="3B3E6454" w14:textId="77777777" w:rsidR="00232BBF" w:rsidRDefault="00232BBF" w:rsidP="002714B9"/>
    <w:p w14:paraId="639BB598" w14:textId="77777777" w:rsidR="002714B9" w:rsidRDefault="002714B9" w:rsidP="002714B9"/>
    <w:p w14:paraId="67926235" w14:textId="77777777" w:rsidR="002714B9" w:rsidRDefault="002714B9" w:rsidP="002714B9">
      <w:r>
        <w:t>(E. 2b.) Program review follow up action plan items, timelines and status/progress are all clearly indicated</w:t>
      </w:r>
    </w:p>
    <w:p w14:paraId="75CE6ADC" w14:textId="77777777" w:rsidR="002714B9" w:rsidRDefault="002714B9" w:rsidP="002714B9"/>
    <w:p w14:paraId="43147F3A" w14:textId="77777777" w:rsidR="002B7988" w:rsidRDefault="002B7988" w:rsidP="002B7988">
      <w:pPr>
        <w:ind w:firstLine="360"/>
      </w:pPr>
      <w:sdt>
        <w:sdtPr>
          <w:id w:val="-188709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</w:p>
    <w:p w14:paraId="0461B388" w14:textId="77777777" w:rsidR="002B7988" w:rsidRDefault="002B7988" w:rsidP="002B7988">
      <w:pPr>
        <w:ind w:firstLine="360"/>
      </w:pPr>
      <w:sdt>
        <w:sdtPr>
          <w:id w:val="-203656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3312B9E" w14:textId="77777777" w:rsidR="002B7988" w:rsidRPr="00824DC6" w:rsidRDefault="002B7988" w:rsidP="002B7988">
      <w:pPr>
        <w:ind w:firstLine="360"/>
      </w:pPr>
      <w:sdt>
        <w:sdtPr>
          <w:id w:val="-534886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4DC6">
            <w:rPr>
              <w:rFonts w:hint="eastAsia"/>
            </w:rPr>
            <w:t>☐</w:t>
          </w:r>
        </w:sdtContent>
      </w:sdt>
      <w:r>
        <w:t xml:space="preserve"> </w:t>
      </w:r>
      <w:r w:rsidRPr="008544CC">
        <w:t>SEE COMMENTS BELOW</w:t>
      </w:r>
    </w:p>
    <w:p w14:paraId="3428B099" w14:textId="77777777" w:rsidR="002714B9" w:rsidRDefault="002714B9" w:rsidP="002714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0A1D" w14:paraId="56201F00" w14:textId="77777777" w:rsidTr="00100A1D">
        <w:tc>
          <w:tcPr>
            <w:tcW w:w="8856" w:type="dxa"/>
          </w:tcPr>
          <w:p w14:paraId="180B9C3A" w14:textId="77777777" w:rsidR="00100A1D" w:rsidRDefault="00100A1D" w:rsidP="00100A1D">
            <w:r>
              <w:t xml:space="preserve">Comments: </w:t>
            </w:r>
          </w:p>
          <w:p w14:paraId="10750ADB" w14:textId="77777777" w:rsidR="00100A1D" w:rsidRDefault="00100A1D" w:rsidP="00100A1D"/>
          <w:p w14:paraId="752E265B" w14:textId="77777777" w:rsidR="00100A1D" w:rsidRDefault="00100A1D" w:rsidP="00100A1D"/>
          <w:p w14:paraId="0682771C" w14:textId="77777777" w:rsidR="00100A1D" w:rsidRDefault="00100A1D" w:rsidP="00100A1D"/>
        </w:tc>
      </w:tr>
    </w:tbl>
    <w:p w14:paraId="295214D3" w14:textId="77777777" w:rsidR="002714B9" w:rsidRDefault="002714B9"/>
    <w:p w14:paraId="4CF5A39D" w14:textId="77777777" w:rsidR="00B27697" w:rsidRDefault="00B27697">
      <w:r>
        <w:br w:type="page"/>
      </w:r>
    </w:p>
    <w:p w14:paraId="0692AA63" w14:textId="77777777" w:rsidR="00554083" w:rsidRDefault="002714B9" w:rsidP="00554083">
      <w:r>
        <w:lastRenderedPageBreak/>
        <w:t xml:space="preserve">(E. 3a.) </w:t>
      </w:r>
      <w:r w:rsidR="00AE50FF">
        <w:t>Course assessment follow up</w:t>
      </w:r>
      <w:r w:rsidR="00554083">
        <w:t xml:space="preserve">: </w:t>
      </w:r>
    </w:p>
    <w:p w14:paraId="439F3E1A" w14:textId="77777777" w:rsidR="00554083" w:rsidRDefault="00554083" w:rsidP="00554083"/>
    <w:p w14:paraId="4F1E56BE" w14:textId="77777777" w:rsidR="00AE50FF" w:rsidRDefault="002714B9" w:rsidP="00554083">
      <w:pPr>
        <w:pStyle w:val="ListParagraph"/>
        <w:numPr>
          <w:ilvl w:val="0"/>
          <w:numId w:val="3"/>
        </w:numPr>
      </w:pPr>
      <w:r>
        <w:t xml:space="preserve">The action plan, </w:t>
      </w:r>
      <w:r w:rsidR="00AE50FF">
        <w:t xml:space="preserve">evaluation </w:t>
      </w:r>
      <w:r>
        <w:t xml:space="preserve">of results </w:t>
      </w:r>
      <w:r w:rsidR="00AE50FF">
        <w:t>and follow up are all clearly described</w:t>
      </w:r>
    </w:p>
    <w:p w14:paraId="59F2950F" w14:textId="77777777" w:rsidR="00AE50FF" w:rsidRDefault="00AE50FF" w:rsidP="00AE50FF"/>
    <w:p w14:paraId="6D786924" w14:textId="77777777" w:rsidR="002B7988" w:rsidRDefault="002B7988" w:rsidP="002B7988">
      <w:pPr>
        <w:ind w:firstLine="360"/>
      </w:pPr>
      <w:sdt>
        <w:sdtPr>
          <w:id w:val="-1186597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</w:p>
    <w:p w14:paraId="3F667334" w14:textId="77777777" w:rsidR="002B7988" w:rsidRDefault="002B7988" w:rsidP="002B7988">
      <w:pPr>
        <w:ind w:firstLine="360"/>
      </w:pPr>
      <w:sdt>
        <w:sdtPr>
          <w:id w:val="-1614977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85E65BC" w14:textId="77777777" w:rsidR="002B7988" w:rsidRPr="00824DC6" w:rsidRDefault="002B7988" w:rsidP="002B7988">
      <w:pPr>
        <w:ind w:firstLine="360"/>
      </w:pPr>
      <w:sdt>
        <w:sdtPr>
          <w:id w:val="140995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4DC6">
            <w:rPr>
              <w:rFonts w:hint="eastAsia"/>
            </w:rPr>
            <w:t>☐</w:t>
          </w:r>
        </w:sdtContent>
      </w:sdt>
      <w:r>
        <w:t xml:space="preserve"> </w:t>
      </w:r>
      <w:r w:rsidRPr="008544CC">
        <w:t>SEE COMMENTS BELOW</w:t>
      </w:r>
    </w:p>
    <w:p w14:paraId="5CF49AC9" w14:textId="77777777" w:rsidR="002714B9" w:rsidRDefault="002714B9" w:rsidP="00AE50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32BBF" w14:paraId="0BE60336" w14:textId="77777777" w:rsidTr="00232BBF">
        <w:tc>
          <w:tcPr>
            <w:tcW w:w="8856" w:type="dxa"/>
          </w:tcPr>
          <w:p w14:paraId="2EE3005D" w14:textId="77777777" w:rsidR="00232BBF" w:rsidRDefault="00232BBF" w:rsidP="00232BBF">
            <w:r>
              <w:t xml:space="preserve">Comments: </w:t>
            </w:r>
          </w:p>
          <w:p w14:paraId="5591C67A" w14:textId="77777777" w:rsidR="00232BBF" w:rsidRDefault="00232BBF" w:rsidP="00232BBF"/>
          <w:p w14:paraId="5478163A" w14:textId="77777777" w:rsidR="00232BBF" w:rsidRDefault="00232BBF" w:rsidP="00232BBF"/>
          <w:p w14:paraId="1DF99C18" w14:textId="77777777" w:rsidR="00232BBF" w:rsidRDefault="00232BBF" w:rsidP="00232BBF"/>
        </w:tc>
      </w:tr>
    </w:tbl>
    <w:p w14:paraId="1215F4D4" w14:textId="77777777" w:rsidR="00232BBF" w:rsidRDefault="00232BBF" w:rsidP="00AE50FF"/>
    <w:p w14:paraId="6F5E240E" w14:textId="77777777" w:rsidR="00AE50FF" w:rsidRDefault="002714B9" w:rsidP="00AE50FF">
      <w:r>
        <w:t xml:space="preserve">(E. 3b.) </w:t>
      </w:r>
      <w:r w:rsidR="00AE50FF">
        <w:t>Course assessment current year</w:t>
      </w:r>
      <w:r w:rsidR="00554083">
        <w:t>:</w:t>
      </w:r>
    </w:p>
    <w:p w14:paraId="099A3263" w14:textId="77777777" w:rsidR="00AE50FF" w:rsidRDefault="00AE50FF" w:rsidP="00AE50FF"/>
    <w:p w14:paraId="7B8BB8D5" w14:textId="77777777" w:rsidR="00AE50FF" w:rsidRDefault="00AE50FF" w:rsidP="00AE50FF">
      <w:pPr>
        <w:pStyle w:val="ListParagraph"/>
        <w:numPr>
          <w:ilvl w:val="0"/>
          <w:numId w:val="1"/>
        </w:numPr>
      </w:pPr>
      <w:r>
        <w:t xml:space="preserve">Relevant general education outcomes are clear and linked to the relevant curricular outcomes </w:t>
      </w:r>
    </w:p>
    <w:p w14:paraId="3A3EBE69" w14:textId="77777777" w:rsidR="002714B9" w:rsidRDefault="002714B9" w:rsidP="002714B9"/>
    <w:p w14:paraId="1887AEE6" w14:textId="77777777" w:rsidR="002B7988" w:rsidRDefault="002B7988" w:rsidP="002B7988">
      <w:pPr>
        <w:ind w:firstLine="360"/>
      </w:pPr>
      <w:sdt>
        <w:sdtPr>
          <w:id w:val="189398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</w:p>
    <w:p w14:paraId="284D7D35" w14:textId="77777777" w:rsidR="002B7988" w:rsidRDefault="002B7988" w:rsidP="002B7988">
      <w:pPr>
        <w:ind w:firstLine="360"/>
      </w:pPr>
      <w:sdt>
        <w:sdtPr>
          <w:id w:val="-1225909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FC910F4" w14:textId="77777777" w:rsidR="002B7988" w:rsidRPr="00824DC6" w:rsidRDefault="002B7988" w:rsidP="002B7988">
      <w:pPr>
        <w:ind w:firstLine="360"/>
      </w:pPr>
      <w:sdt>
        <w:sdtPr>
          <w:id w:val="806360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4DC6">
            <w:rPr>
              <w:rFonts w:hint="eastAsia"/>
            </w:rPr>
            <w:t>☐</w:t>
          </w:r>
        </w:sdtContent>
      </w:sdt>
      <w:r>
        <w:t xml:space="preserve"> </w:t>
      </w:r>
      <w:r w:rsidRPr="008544CC">
        <w:t>SEE COMMENTS BELOW</w:t>
      </w:r>
    </w:p>
    <w:p w14:paraId="60A18249" w14:textId="77777777" w:rsidR="002714B9" w:rsidRDefault="002714B9" w:rsidP="002714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32BBF" w14:paraId="2D86FB39" w14:textId="77777777" w:rsidTr="00232BBF">
        <w:tc>
          <w:tcPr>
            <w:tcW w:w="8856" w:type="dxa"/>
          </w:tcPr>
          <w:p w14:paraId="2F101824" w14:textId="77777777" w:rsidR="00232BBF" w:rsidRDefault="00232BBF" w:rsidP="00232BBF">
            <w:r>
              <w:t xml:space="preserve">Comments: </w:t>
            </w:r>
          </w:p>
          <w:p w14:paraId="177AECF4" w14:textId="77777777" w:rsidR="00232BBF" w:rsidRDefault="00232BBF" w:rsidP="00232BBF"/>
          <w:p w14:paraId="61E1183E" w14:textId="77777777" w:rsidR="00232BBF" w:rsidRDefault="00232BBF" w:rsidP="00232BBF"/>
          <w:p w14:paraId="136BE6EE" w14:textId="77777777" w:rsidR="00232BBF" w:rsidRDefault="00232BBF" w:rsidP="00232BBF"/>
        </w:tc>
      </w:tr>
    </w:tbl>
    <w:p w14:paraId="2E608D7A" w14:textId="77777777" w:rsidR="00232BBF" w:rsidRDefault="00232BBF" w:rsidP="002714B9"/>
    <w:p w14:paraId="49205E02" w14:textId="77777777" w:rsidR="00AE50FF" w:rsidRDefault="00AE50FF" w:rsidP="00AE50FF"/>
    <w:p w14:paraId="79C340A6" w14:textId="77777777" w:rsidR="00AE50FF" w:rsidRDefault="00AE50FF" w:rsidP="00AE50FF">
      <w:pPr>
        <w:pStyle w:val="ListParagraph"/>
        <w:numPr>
          <w:ilvl w:val="0"/>
          <w:numId w:val="1"/>
        </w:numPr>
      </w:pPr>
      <w:r>
        <w:t>Evaluation of assessment results are clear and linked to an action plan</w:t>
      </w:r>
    </w:p>
    <w:p w14:paraId="52941CE9" w14:textId="77777777" w:rsidR="00AE50FF" w:rsidRDefault="00AE50FF" w:rsidP="00AE50FF"/>
    <w:p w14:paraId="0CCD0E71" w14:textId="77777777" w:rsidR="002B7988" w:rsidRDefault="002B7988" w:rsidP="002B7988">
      <w:pPr>
        <w:ind w:firstLine="360"/>
      </w:pPr>
      <w:sdt>
        <w:sdtPr>
          <w:id w:val="1060670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</w:p>
    <w:p w14:paraId="31AFC856" w14:textId="77777777" w:rsidR="002B7988" w:rsidRDefault="002B7988" w:rsidP="002B7988">
      <w:pPr>
        <w:ind w:firstLine="360"/>
      </w:pPr>
      <w:sdt>
        <w:sdtPr>
          <w:id w:val="-1785879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FA5696D" w14:textId="77777777" w:rsidR="002B7988" w:rsidRPr="00824DC6" w:rsidRDefault="002B7988" w:rsidP="002B7988">
      <w:pPr>
        <w:ind w:firstLine="360"/>
      </w:pPr>
      <w:sdt>
        <w:sdtPr>
          <w:id w:val="330573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4DC6">
            <w:rPr>
              <w:rFonts w:hint="eastAsia"/>
            </w:rPr>
            <w:t>☐</w:t>
          </w:r>
        </w:sdtContent>
      </w:sdt>
      <w:r>
        <w:t xml:space="preserve"> </w:t>
      </w:r>
      <w:r w:rsidRPr="008544CC">
        <w:t>SEE COMMENTS BELOW</w:t>
      </w:r>
    </w:p>
    <w:p w14:paraId="6ABB1552" w14:textId="77777777" w:rsidR="002714B9" w:rsidRDefault="002714B9" w:rsidP="00AE50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32BBF" w14:paraId="0BFBF322" w14:textId="77777777" w:rsidTr="00232BBF">
        <w:tc>
          <w:tcPr>
            <w:tcW w:w="8856" w:type="dxa"/>
          </w:tcPr>
          <w:p w14:paraId="262DD138" w14:textId="77777777" w:rsidR="00232BBF" w:rsidRDefault="00232BBF" w:rsidP="00232BBF">
            <w:r>
              <w:t xml:space="preserve">Comments: </w:t>
            </w:r>
          </w:p>
          <w:p w14:paraId="46C0106F" w14:textId="77777777" w:rsidR="00232BBF" w:rsidRDefault="00232BBF" w:rsidP="00232BBF"/>
          <w:p w14:paraId="514349EA" w14:textId="77777777" w:rsidR="00232BBF" w:rsidRDefault="00232BBF" w:rsidP="00232BBF"/>
          <w:p w14:paraId="1D777CD0" w14:textId="77777777" w:rsidR="00232BBF" w:rsidRDefault="00232BBF" w:rsidP="00232BBF"/>
        </w:tc>
      </w:tr>
    </w:tbl>
    <w:p w14:paraId="5BAB2256" w14:textId="77777777" w:rsidR="002714B9" w:rsidRDefault="002714B9" w:rsidP="00AE50FF"/>
    <w:p w14:paraId="4F5125EB" w14:textId="77777777" w:rsidR="00B27697" w:rsidRDefault="00B27697">
      <w:r>
        <w:br w:type="page"/>
      </w:r>
    </w:p>
    <w:p w14:paraId="772878B1" w14:textId="77777777" w:rsidR="002714B9" w:rsidRDefault="00554083" w:rsidP="00AE50FF">
      <w:r>
        <w:lastRenderedPageBreak/>
        <w:t xml:space="preserve">4. Results of certification examinations, employer and alumni surveys, student surveys, advisory board recommendations are noted if applicable. </w:t>
      </w:r>
    </w:p>
    <w:p w14:paraId="66AB13B6" w14:textId="77777777" w:rsidR="00B27697" w:rsidRDefault="00B27697" w:rsidP="00AE50FF"/>
    <w:p w14:paraId="05C020AC" w14:textId="77777777" w:rsidR="002B7988" w:rsidRDefault="002B7988" w:rsidP="002B7988">
      <w:pPr>
        <w:ind w:firstLine="360"/>
      </w:pPr>
      <w:sdt>
        <w:sdtPr>
          <w:id w:val="-188609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</w:p>
    <w:p w14:paraId="36B21EE8" w14:textId="77777777" w:rsidR="002B7988" w:rsidRDefault="002B7988" w:rsidP="002B7988">
      <w:pPr>
        <w:ind w:firstLine="360"/>
      </w:pPr>
      <w:sdt>
        <w:sdtPr>
          <w:id w:val="-137661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A587B80" w14:textId="77777777" w:rsidR="002B7988" w:rsidRPr="00824DC6" w:rsidRDefault="002B7988" w:rsidP="002B7988">
      <w:pPr>
        <w:ind w:firstLine="360"/>
      </w:pPr>
      <w:sdt>
        <w:sdtPr>
          <w:id w:val="1615712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4DC6">
            <w:rPr>
              <w:rFonts w:hint="eastAsia"/>
            </w:rPr>
            <w:t>☐</w:t>
          </w:r>
        </w:sdtContent>
      </w:sdt>
      <w:r>
        <w:t xml:space="preserve"> </w:t>
      </w:r>
      <w:r w:rsidRPr="008544CC">
        <w:t>SEE COMMENTS BELOW</w:t>
      </w:r>
    </w:p>
    <w:p w14:paraId="3CC14815" w14:textId="77777777" w:rsidR="00B27697" w:rsidRDefault="00B27697" w:rsidP="00B276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27697" w14:paraId="3FD092E0" w14:textId="77777777" w:rsidTr="0080076B">
        <w:tc>
          <w:tcPr>
            <w:tcW w:w="8856" w:type="dxa"/>
          </w:tcPr>
          <w:p w14:paraId="5DF72345" w14:textId="77777777" w:rsidR="00B27697" w:rsidRDefault="00B27697" w:rsidP="0080076B">
            <w:r>
              <w:t xml:space="preserve">Comments: </w:t>
            </w:r>
          </w:p>
          <w:p w14:paraId="6D10FF81" w14:textId="77777777" w:rsidR="00B27697" w:rsidRDefault="00B27697" w:rsidP="0080076B"/>
          <w:p w14:paraId="4026F837" w14:textId="77777777" w:rsidR="00B27697" w:rsidRDefault="00B27697" w:rsidP="0080076B"/>
          <w:p w14:paraId="320D35AA" w14:textId="77777777" w:rsidR="00B27697" w:rsidRDefault="00B27697" w:rsidP="0080076B"/>
        </w:tc>
      </w:tr>
    </w:tbl>
    <w:p w14:paraId="3F9F663B" w14:textId="77777777" w:rsidR="00B27697" w:rsidRDefault="00B27697" w:rsidP="00AE50FF"/>
    <w:p w14:paraId="6121AA84" w14:textId="77777777" w:rsidR="00B27697" w:rsidRDefault="00B27697" w:rsidP="00AE50FF">
      <w:r>
        <w:t xml:space="preserve">5. Other assessment activities are noted if applicable. </w:t>
      </w:r>
    </w:p>
    <w:p w14:paraId="639775EC" w14:textId="77777777" w:rsidR="00B27697" w:rsidRDefault="00B27697" w:rsidP="00AE50FF"/>
    <w:p w14:paraId="326DE6F1" w14:textId="77777777" w:rsidR="002B7988" w:rsidRDefault="002B7988" w:rsidP="002B7988">
      <w:pPr>
        <w:ind w:firstLine="360"/>
      </w:pPr>
      <w:sdt>
        <w:sdtPr>
          <w:id w:val="-1089689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</w:p>
    <w:p w14:paraId="3D4188E9" w14:textId="77777777" w:rsidR="002B7988" w:rsidRDefault="002B7988" w:rsidP="002B7988">
      <w:pPr>
        <w:ind w:firstLine="360"/>
      </w:pPr>
      <w:sdt>
        <w:sdtPr>
          <w:id w:val="-55724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62E38ED" w14:textId="77777777" w:rsidR="002B7988" w:rsidRPr="00824DC6" w:rsidRDefault="002B7988" w:rsidP="002B7988">
      <w:pPr>
        <w:ind w:firstLine="360"/>
      </w:pPr>
      <w:sdt>
        <w:sdtPr>
          <w:id w:val="-25289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4DC6">
            <w:rPr>
              <w:rFonts w:hint="eastAsia"/>
            </w:rPr>
            <w:t>☐</w:t>
          </w:r>
        </w:sdtContent>
      </w:sdt>
      <w:r>
        <w:t xml:space="preserve"> </w:t>
      </w:r>
      <w:r w:rsidRPr="008544CC">
        <w:t>SEE COMMENTS BELOW</w:t>
      </w:r>
    </w:p>
    <w:p w14:paraId="02FF0BE1" w14:textId="77777777" w:rsidR="00B27697" w:rsidRDefault="00B27697" w:rsidP="00B276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27697" w14:paraId="42E93B76" w14:textId="77777777" w:rsidTr="0080076B">
        <w:tc>
          <w:tcPr>
            <w:tcW w:w="8856" w:type="dxa"/>
          </w:tcPr>
          <w:p w14:paraId="0D776B1E" w14:textId="77777777" w:rsidR="00B27697" w:rsidRDefault="00B27697" w:rsidP="0080076B">
            <w:r>
              <w:t xml:space="preserve">Comments: </w:t>
            </w:r>
          </w:p>
          <w:p w14:paraId="3955101A" w14:textId="77777777" w:rsidR="00B27697" w:rsidRDefault="00B27697" w:rsidP="0080076B"/>
          <w:p w14:paraId="0F579AC0" w14:textId="77777777" w:rsidR="00B27697" w:rsidRDefault="00B27697" w:rsidP="0080076B"/>
          <w:p w14:paraId="2ED88168" w14:textId="77777777" w:rsidR="00B27697" w:rsidRDefault="00B27697" w:rsidP="0080076B"/>
        </w:tc>
      </w:tr>
    </w:tbl>
    <w:p w14:paraId="089AFF0E" w14:textId="77777777" w:rsidR="00B27697" w:rsidRDefault="00B27697" w:rsidP="00AE50FF">
      <w:bookmarkStart w:id="0" w:name="_GoBack"/>
      <w:bookmarkEnd w:id="0"/>
    </w:p>
    <w:sectPr w:rsidR="00B27697" w:rsidSect="00CA6C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2BC9"/>
    <w:multiLevelType w:val="hybridMultilevel"/>
    <w:tmpl w:val="DB1C75F4"/>
    <w:lvl w:ilvl="0" w:tplc="022A51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D0CBF"/>
    <w:multiLevelType w:val="hybridMultilevel"/>
    <w:tmpl w:val="D778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C7A70"/>
    <w:multiLevelType w:val="hybridMultilevel"/>
    <w:tmpl w:val="C262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FF"/>
    <w:rsid w:val="00100A1D"/>
    <w:rsid w:val="00232BBF"/>
    <w:rsid w:val="002714B9"/>
    <w:rsid w:val="002B7988"/>
    <w:rsid w:val="00374E7E"/>
    <w:rsid w:val="00554083"/>
    <w:rsid w:val="0058161A"/>
    <w:rsid w:val="0080076B"/>
    <w:rsid w:val="00824DC6"/>
    <w:rsid w:val="008544CC"/>
    <w:rsid w:val="00947F4D"/>
    <w:rsid w:val="00A83217"/>
    <w:rsid w:val="00AE50FF"/>
    <w:rsid w:val="00B27697"/>
    <w:rsid w:val="00BA72BA"/>
    <w:rsid w:val="00CA6C00"/>
    <w:rsid w:val="00D677F9"/>
    <w:rsid w:val="00E870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13446"/>
  <w15:docId w15:val="{20940D52-359D-42CB-B54A-C3E7B820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9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0FF"/>
    <w:pPr>
      <w:ind w:left="720"/>
      <w:contextualSpacing/>
    </w:pPr>
  </w:style>
  <w:style w:type="table" w:styleId="TableGrid">
    <w:name w:val="Table Grid"/>
    <w:basedOn w:val="TableNormal"/>
    <w:uiPriority w:val="59"/>
    <w:rsid w:val="0023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Queensborough Community College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Berkhout</dc:creator>
  <cp:keywords/>
  <dc:description/>
  <cp:lastModifiedBy>Kim, Mi-Seon</cp:lastModifiedBy>
  <cp:revision>2</cp:revision>
  <cp:lastPrinted>2019-03-20T16:23:00Z</cp:lastPrinted>
  <dcterms:created xsi:type="dcterms:W3CDTF">2019-05-14T14:59:00Z</dcterms:created>
  <dcterms:modified xsi:type="dcterms:W3CDTF">2019-05-14T14:59:00Z</dcterms:modified>
</cp:coreProperties>
</file>